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276" w:lineRule="auto"/>
        <w:jc w:val="both"/>
        <w:rPr>
          <w:rFonts w:hint="default" w:ascii="仿宋_GB2312" w:hAnsi="仿宋_GB2312" w:eastAsia="仿宋_GB2312" w:cs="仿宋_GB2312"/>
          <w:b/>
          <w:sz w:val="30"/>
          <w:szCs w:val="30"/>
        </w:rPr>
      </w:pPr>
      <w:bookmarkStart w:id="0" w:name="_GoBack"/>
      <w:bookmarkEnd w:id="0"/>
      <w:r>
        <w:rPr>
          <w:rFonts w:ascii="仿宋_GB2312" w:hAnsi="仿宋_GB2312" w:eastAsia="仿宋_GB2312" w:cs="仿宋_GB2312"/>
          <w:b/>
          <w:sz w:val="30"/>
          <w:szCs w:val="30"/>
        </w:rPr>
        <w:t>产学合作协同育人项目申报书模板（仅供参考）</w:t>
      </w:r>
    </w:p>
    <w:p>
      <w:pPr>
        <w:spacing w:line="360" w:lineRule="auto"/>
        <w:outlineLvl w:val="0"/>
        <w:rPr>
          <w:rFonts w:ascii="黑体" w:hAnsi="黑体" w:eastAsia="黑体" w:cs="Times New Roman"/>
          <w:sz w:val="44"/>
          <w:szCs w:val="44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r>
        <w:rPr>
          <w:rFonts w:ascii="黑体" w:hAnsi="黑体" w:eastAsia="黑体" w:cs="Times New Roman"/>
          <w:sz w:val="44"/>
          <w:szCs w:val="44"/>
        </w:rPr>
        <w:t>20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</w:rPr>
        <w:t>××</w:t>
      </w:r>
      <w:r>
        <w:rPr>
          <w:rFonts w:hint="eastAsia"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</w:rPr>
        <w:t>××</w:t>
      </w:r>
      <w:r>
        <w:rPr>
          <w:rFonts w:ascii="黑体" w:hAnsi="黑体" w:eastAsia="黑体"/>
          <w:sz w:val="44"/>
          <w:szCs w:val="44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教育部产学合作协同育人</w:t>
      </w:r>
      <w:r>
        <w:rPr>
          <w:rFonts w:ascii="黑体" w:hAnsi="黑体" w:eastAsia="黑体"/>
          <w:sz w:val="44"/>
          <w:szCs w:val="44"/>
        </w:rPr>
        <w:t>项目申请书</w:t>
      </w:r>
    </w:p>
    <w:p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申请时间：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二○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××</w:t>
      </w:r>
      <w:r>
        <w:rPr>
          <w:rFonts w:hint="eastAsia" w:ascii="仿宋_GB2312" w:hAnsi="仿宋_GB2312" w:eastAsia="仿宋_GB2312" w:cs="仿宋_GB2312"/>
          <w:sz w:val="36"/>
          <w:szCs w:val="36"/>
        </w:rPr>
        <w:t>年</w:t>
      </w:r>
      <w:r>
        <w:rPr>
          <w:rFonts w:hint="eastAsia" w:ascii="仿宋_GB2312" w:hAnsi="仿宋_GB2312" w:eastAsia="仿宋_GB2312" w:cs="仿宋_GB2312"/>
          <w:color w:val="222222"/>
          <w:kern w:val="36"/>
          <w:sz w:val="36"/>
          <w:szCs w:val="36"/>
        </w:rPr>
        <w:t>×</w:t>
      </w:r>
      <w:r>
        <w:rPr>
          <w:rFonts w:hint="eastAsia" w:ascii="仿宋_GB2312" w:hAnsi="仿宋_GB2312" w:eastAsia="仿宋_GB2312" w:cs="仿宋_GB2312"/>
          <w:sz w:val="36"/>
          <w:szCs w:val="36"/>
        </w:rPr>
        <w:t>月制</w:t>
      </w:r>
    </w:p>
    <w:p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填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表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说</w:t>
      </w:r>
      <w:r>
        <w:rPr>
          <w:rFonts w:hint="eastAsia" w:ascii="黑体" w:eastAsia="黑体"/>
          <w:sz w:val="36"/>
          <w:szCs w:val="36"/>
        </w:rPr>
        <w:t xml:space="preserve"> </w:t>
      </w:r>
      <w:r>
        <w:rPr>
          <w:rFonts w:hint="eastAsia" w:ascii="黑体" w:hAnsi="黑体" w:eastAsia="黑体"/>
          <w:sz w:val="36"/>
          <w:szCs w:val="36"/>
        </w:rPr>
        <w:t>明</w:t>
      </w:r>
    </w:p>
    <w:p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1.申报资格：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（1）全日制本科高校在职教师或在校学生；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（2）原则上不接受之前已获得过同类项目资助的重复申报。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2.有关项目内容、具体要求和说明请参考项目申报指南。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3.项目负责人填写的内容由所在单位负责审核，所填内容必须真实、可靠。</w:t>
      </w:r>
    </w:p>
    <w:p>
      <w:pPr>
        <w:autoSpaceDE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4.申请书由项目负责人填写并手写签名，报送所在高校主管部门审查、签署意见并盖章后，将扫描文件上传到项目平台（http://cxhz.hep.com.cn）。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tbl>
      <w:tblPr>
        <w:tblStyle w:val="4"/>
        <w:tblW w:w="9044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>
        <w:trPr>
          <w:cantSplit/>
          <w:trHeight w:val="564" w:hRule="atLeast"/>
        </w:trPr>
        <w:tc>
          <w:tcPr>
            <w:tcW w:w="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概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1341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项目类型（单选）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□新工科、新医科、新农科、新文科建设项目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□教学内容与课程体系改革项目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□师资培训项目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□实践条件和实践基地建设项目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□创新创业教育改革项目</w:t>
            </w:r>
          </w:p>
          <w:p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□创新创业联合基金项目</w:t>
            </w:r>
          </w:p>
        </w:tc>
      </w:tr>
      <w:tr>
        <w:trPr>
          <w:cantSplit/>
          <w:trHeight w:val="564" w:hRule="atLeast"/>
        </w:trPr>
        <w:tc>
          <w:tcPr>
            <w:tcW w:w="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56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目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负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责</w:t>
            </w:r>
          </w:p>
          <w:p>
            <w:pPr>
              <w:pStyle w:val="6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5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职务/职称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4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57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515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教学研究工作情况</w:t>
            </w:r>
          </w:p>
          <w:p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hint="eastAsia" w:ascii="仿宋_GB2312" w:eastAsia="仿宋_GB2312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项目级别</w:t>
            </w:r>
          </w:p>
        </w:tc>
      </w:tr>
      <w:tr>
        <w:trPr>
          <w:cantSplit/>
          <w:trHeight w:val="46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13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项目主要成员（不含项目负责人）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hint="eastAsia" w:ascii="仿宋_GB2312" w:eastAsia="仿宋_GB2312"/>
                <w:kern w:val="2"/>
                <w:sz w:val="22"/>
                <w:szCs w:val="22"/>
              </w:rPr>
              <w:t>签名</w:t>
            </w: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cantSplit/>
          <w:trHeight w:val="490" w:hRule="atLeast"/>
        </w:trPr>
        <w:tc>
          <w:tcPr>
            <w:tcW w:w="8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Times New Roman" w:eastAsia="仿宋_GB2312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>
        <w:trPr>
          <w:trHeight w:val="737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项目相关背景和基础介绍</w:t>
            </w:r>
          </w:p>
        </w:tc>
      </w:tr>
      <w:tr>
        <w:trPr>
          <w:trHeight w:val="3782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524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项目的特色和亮点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2" w:firstLineChars="200"/>
              <w:rPr>
                <w:rFonts w:ascii="仿宋_GB2312" w:hAnsi="宋体" w:eastAsia="仿宋_GB2312"/>
                <w:b/>
                <w:bCs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项目建设目标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项目建设内容和实施路径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项目预期成果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项目实施计划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经费使用规划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知识产权申明</w:t>
            </w: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firstLine="420"/>
              <w:rPr>
                <w:rFonts w:ascii="楷体" w:hAnsi="楷体" w:eastAsia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</w:t>
            </w:r>
          </w:p>
          <w:p>
            <w:pPr>
              <w:spacing w:line="360" w:lineRule="auto"/>
              <w:ind w:right="480"/>
              <w:rPr>
                <w:rFonts w:ascii="楷体" w:hAnsi="楷体" w:eastAsia="楷体"/>
                <w:kern w:val="2"/>
                <w:sz w:val="24"/>
                <w:szCs w:val="24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项目负责人：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spacing w:line="360" w:lineRule="auto"/>
              <w:ind w:right="480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>
        <w:trPr>
          <w:trHeight w:val="458" w:hRule="atLeast"/>
        </w:trPr>
        <w:tc>
          <w:tcPr>
            <w:tcW w:w="9044" w:type="dxa"/>
            <w:gridSpan w:val="8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申请人所在单位意见：</w:t>
            </w: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楷体" w:hAnsi="楷体" w:eastAsia="楷体"/>
                <w:kern w:val="2"/>
                <w:sz w:val="24"/>
                <w:szCs w:val="24"/>
              </w:rPr>
            </w:pP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kern w:val="2"/>
                <w:sz w:val="24"/>
                <w:szCs w:val="24"/>
              </w:rPr>
              <w:t xml:space="preserve">                                      </w:t>
            </w:r>
            <w:r>
              <w:rPr>
                <w:rFonts w:ascii="楷体" w:hAnsi="楷体" w:eastAsia="楷体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（加盖高校校级主管部门公章）</w:t>
            </w:r>
          </w:p>
          <w:p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签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字：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 xml:space="preserve">                                          日 </w:t>
            </w:r>
            <w:r>
              <w:rPr>
                <w:rFonts w:ascii="仿宋_GB2312" w:eastAsia="仿宋_GB2312"/>
                <w:kern w:val="2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期：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50D"/>
    <w:rsid w:val="000D3047"/>
    <w:rsid w:val="00191AC6"/>
    <w:rsid w:val="002C1A0E"/>
    <w:rsid w:val="00311B74"/>
    <w:rsid w:val="00336C76"/>
    <w:rsid w:val="003A0EA4"/>
    <w:rsid w:val="00455978"/>
    <w:rsid w:val="00577FE6"/>
    <w:rsid w:val="005A7204"/>
    <w:rsid w:val="00634BC1"/>
    <w:rsid w:val="00677861"/>
    <w:rsid w:val="007B696B"/>
    <w:rsid w:val="008B5334"/>
    <w:rsid w:val="008C3C28"/>
    <w:rsid w:val="008C74A6"/>
    <w:rsid w:val="008F7AA9"/>
    <w:rsid w:val="009C144C"/>
    <w:rsid w:val="00A74ADE"/>
    <w:rsid w:val="00B00320"/>
    <w:rsid w:val="00B42149"/>
    <w:rsid w:val="00C03FCC"/>
    <w:rsid w:val="00D15D02"/>
    <w:rsid w:val="00DE2885"/>
    <w:rsid w:val="00E04BE1"/>
    <w:rsid w:val="00E16A5E"/>
    <w:rsid w:val="00E9350D"/>
    <w:rsid w:val="00EA005F"/>
    <w:rsid w:val="00F46CAA"/>
    <w:rsid w:val="5A6577EA"/>
    <w:rsid w:val="74446AF7"/>
    <w:rsid w:val="74AB7171"/>
    <w:rsid w:val="E5F6D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